
<file path=[Content_Types].xml><?xml version="1.0" encoding="utf-8"?>
<Types xmlns="http://schemas.openxmlformats.org/package/2006/content-types">
  <Override PartName="/docProps/core.xml" ContentType="application/vnd.openxmlformats-package.core-properties+xml"/>
  <Override PartName="/word/settings.xml" ContentType="application/vnd.openxmlformats-officedocument.wordprocessingml.settings+xml"/>
  <Default Extension="xml" ContentType="application/xml"/>
  <Override PartName="/word/document.xml" ContentType="application/vnd.openxmlformats-officedocument.wordprocessingml.document.main+xml"/>
  <Override PartName="/docProps/app.xml" ContentType="application/vnd.openxmlformats-officedocument.extended-properties+xml"/>
  <Override PartName="/word/fontTable.xml" ContentType="application/vnd.openxmlformats-officedocument.wordprocessingml.fontTable+xml"/>
  <Default Extension="rels" ContentType="application/vnd.openxmlformats-package.relationships+xml"/>
  <Override PartName="/word/footnotes.xml" ContentType="application/vnd.openxmlformats-officedocument.wordprocessingml.footnote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word/theme/theme1.xml" ContentType="application/vnd.openxmlformats-officedocument.theme+xml"/>
  <Override PartName="/word/endnotes.xml" ContentType="application/vnd.openxmlformats-officedocument.wordprocessingml.endnotes+xml"/>
</Types>
</file>

<file path=_rels/.rels><?xml version="1.0" encoding="UTF-8" standalone="yes"?>
<Relationships xmlns="http://schemas.openxmlformats.org/package/2006/relationships"><Relationship Id="rId2" Type="http://schemas.openxmlformats.org/package/2006/relationships/metadata/core-properties" Target="docProps/core.xml"/><Relationship Id="rId3" Type="http://schemas.openxmlformats.org/officeDocument/2006/relationships/extended-properties" Target="docProps/app.xml"/><Relationship Id="rId1" Type="http://schemas.openxmlformats.org/officeDocument/2006/relationships/officeDocument" Target="word/document.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2D99" w:rsidRPr="003C1D2C" w:rsidRDefault="00A82D99">
      <w:pPr>
        <w:rPr>
          <w:rFonts w:ascii="Times New Roman" w:hAnsi="Times New Roman"/>
          <w:sz w:val="22"/>
        </w:rPr>
      </w:pPr>
      <w:r w:rsidRPr="003C1D2C">
        <w:rPr>
          <w:rFonts w:ascii="Times New Roman" w:hAnsi="Times New Roman"/>
          <w:sz w:val="22"/>
        </w:rPr>
        <w:t>Carlisle Housing Authority</w:t>
      </w:r>
    </w:p>
    <w:p w:rsidR="00A82D99" w:rsidRPr="003C1D2C" w:rsidRDefault="00A82D99">
      <w:pPr>
        <w:rPr>
          <w:rFonts w:ascii="Times New Roman" w:hAnsi="Times New Roman"/>
          <w:sz w:val="22"/>
        </w:rPr>
      </w:pPr>
      <w:r w:rsidRPr="003C1D2C">
        <w:rPr>
          <w:rFonts w:ascii="Times New Roman" w:hAnsi="Times New Roman"/>
          <w:sz w:val="22"/>
        </w:rPr>
        <w:t xml:space="preserve">Minutes, </w:t>
      </w:r>
      <w:r>
        <w:rPr>
          <w:rFonts w:ascii="Times New Roman" w:hAnsi="Times New Roman"/>
          <w:sz w:val="22"/>
        </w:rPr>
        <w:t>January 9, 2019, Heald</w:t>
      </w:r>
      <w:r w:rsidRPr="003C1D2C">
        <w:rPr>
          <w:rFonts w:ascii="Times New Roman" w:hAnsi="Times New Roman"/>
          <w:sz w:val="22"/>
        </w:rPr>
        <w:t xml:space="preserve"> Room, Town Hall</w:t>
      </w:r>
    </w:p>
    <w:p w:rsidR="00A82D99" w:rsidRPr="003C1D2C" w:rsidRDefault="00A82D99">
      <w:pPr>
        <w:rPr>
          <w:rFonts w:ascii="Times New Roman" w:hAnsi="Times New Roman"/>
          <w:sz w:val="22"/>
        </w:rPr>
      </w:pPr>
      <w:r w:rsidRPr="003C1D2C">
        <w:rPr>
          <w:rFonts w:ascii="Times New Roman" w:hAnsi="Times New Roman"/>
          <w:b/>
          <w:sz w:val="22"/>
        </w:rPr>
        <w:t>Members Present:</w:t>
      </w:r>
      <w:r w:rsidRPr="003C1D2C">
        <w:rPr>
          <w:rFonts w:ascii="Times New Roman" w:hAnsi="Times New Roman"/>
          <w:sz w:val="22"/>
        </w:rPr>
        <w:t xml:space="preserve"> David Freedman, George Payne, Beverly Shorey</w:t>
      </w:r>
    </w:p>
    <w:p w:rsidR="00A82D99" w:rsidRPr="003C1D2C" w:rsidRDefault="00A82D99">
      <w:pPr>
        <w:rPr>
          <w:rFonts w:ascii="Times New Roman" w:hAnsi="Times New Roman"/>
          <w:sz w:val="22"/>
        </w:rPr>
      </w:pPr>
    </w:p>
    <w:p w:rsidR="00A82D99" w:rsidRPr="003C1D2C" w:rsidRDefault="00A82D99" w:rsidP="00CB61C9">
      <w:pPr>
        <w:spacing w:after="220"/>
        <w:rPr>
          <w:rFonts w:ascii="Times New Roman" w:hAnsi="Times New Roman"/>
          <w:sz w:val="22"/>
        </w:rPr>
      </w:pPr>
      <w:r w:rsidRPr="003C1D2C">
        <w:rPr>
          <w:rFonts w:ascii="Times New Roman" w:hAnsi="Times New Roman"/>
          <w:sz w:val="22"/>
        </w:rPr>
        <w:t xml:space="preserve">David called the meeting to order at </w:t>
      </w:r>
      <w:r>
        <w:rPr>
          <w:rFonts w:ascii="Times New Roman" w:hAnsi="Times New Roman"/>
          <w:sz w:val="22"/>
        </w:rPr>
        <w:t xml:space="preserve">2:35 </w:t>
      </w:r>
      <w:r w:rsidRPr="003C1D2C">
        <w:rPr>
          <w:rFonts w:ascii="Times New Roman" w:hAnsi="Times New Roman"/>
          <w:sz w:val="22"/>
        </w:rPr>
        <w:t xml:space="preserve">pm. </w:t>
      </w:r>
    </w:p>
    <w:p w:rsidR="00A82D99" w:rsidRDefault="00A82D99" w:rsidP="00CB61C9">
      <w:pPr>
        <w:spacing w:after="220"/>
        <w:rPr>
          <w:rFonts w:ascii="Times New Roman" w:hAnsi="Times New Roman"/>
          <w:sz w:val="22"/>
        </w:rPr>
      </w:pPr>
      <w:r>
        <w:rPr>
          <w:rFonts w:ascii="Times New Roman" w:hAnsi="Times New Roman"/>
          <w:sz w:val="22"/>
        </w:rPr>
        <w:t>Beverly nominated David for Chair/Secretary, George seconded, and the motion passed 3-0. George nominated Beverly for Vice Chair, David seconded and the motion passed 3-0.</w:t>
      </w:r>
    </w:p>
    <w:p w:rsidR="00A82D99" w:rsidRDefault="00A82D99" w:rsidP="00CB61C9">
      <w:pPr>
        <w:spacing w:after="220"/>
        <w:rPr>
          <w:rFonts w:ascii="Times New Roman" w:hAnsi="Times New Roman"/>
          <w:sz w:val="22"/>
        </w:rPr>
      </w:pPr>
      <w:r>
        <w:rPr>
          <w:rFonts w:ascii="Times New Roman" w:hAnsi="Times New Roman"/>
          <w:sz w:val="22"/>
        </w:rPr>
        <w:t>David updated members on his meeting with Town Counsel (TC) on Monday January 8, noting the binder TC had prepared of existing documents related to the legal obligations of the Carlisle Housing Authority (CHA). David noted that TC believed that for the most part changing the leases would suffice as other documents referenced in the lease could remain as is since, although they reference the CHA, they would remain incorporated by reference into the new leases.</w:t>
      </w:r>
    </w:p>
    <w:p w:rsidR="00A82D99" w:rsidRDefault="00A82D99" w:rsidP="00CB61C9">
      <w:pPr>
        <w:spacing w:after="220"/>
        <w:rPr>
          <w:rFonts w:ascii="Times New Roman" w:hAnsi="Times New Roman"/>
          <w:sz w:val="22"/>
        </w:rPr>
      </w:pPr>
      <w:r>
        <w:rPr>
          <w:rFonts w:ascii="Times New Roman" w:hAnsi="Times New Roman"/>
          <w:sz w:val="22"/>
        </w:rPr>
        <w:t>David noted the differences between the South Street property and the Bedford Road property, explaining that the Housing Authority actually owns the land on South Street whereas the land on Bedford Rd has already been transferred from the CHA.</w:t>
      </w:r>
    </w:p>
    <w:p w:rsidR="00A82D99" w:rsidRDefault="00A82D99" w:rsidP="00CB61C9">
      <w:pPr>
        <w:spacing w:after="220"/>
        <w:rPr>
          <w:rFonts w:ascii="Times New Roman" w:hAnsi="Times New Roman"/>
          <w:sz w:val="22"/>
        </w:rPr>
      </w:pPr>
      <w:r>
        <w:rPr>
          <w:rFonts w:ascii="Times New Roman" w:hAnsi="Times New Roman"/>
          <w:sz w:val="22"/>
        </w:rPr>
        <w:t>David informed the members of the plan to reach out to NOAH (lessee at South Street) and TILL (lessee at Bedford Rd) to arrange meetings as soon as possible between appropriate representatives of their organizations and the Town, TC, and a representative of the CHA. David received authorization from George and Beverly to represent the CHA at these meetings. The purpose of the meetings will be to inform the lessees of the planned transfer of CHA obligations to the Carlisle Affordable Housing Trust (CAHT).</w:t>
      </w:r>
    </w:p>
    <w:p w:rsidR="00A82D99" w:rsidRDefault="00A82D99" w:rsidP="00CB61C9">
      <w:pPr>
        <w:spacing w:after="220"/>
        <w:rPr>
          <w:rFonts w:ascii="Times New Roman" w:hAnsi="Times New Roman"/>
          <w:sz w:val="22"/>
        </w:rPr>
      </w:pPr>
      <w:r>
        <w:rPr>
          <w:rFonts w:ascii="Times New Roman" w:hAnsi="Times New Roman"/>
          <w:sz w:val="22"/>
        </w:rPr>
        <w:t>David confirmed with George and Beverly our mutual understanding that the three members of the CHA would have to vote unanimously for the transfer of all legal obligations of the CHA to achieve a majority of the statutory 5-member board. The goal is for the transfer to take place as soon as is practicable, as far in advance of Town Meeting (TM) as possible so that the public will have adequate time to understand what is being asked of them regarding the dissolution of the CHA. David will check if it requires a majority or 2/3 vote of TM. In response to a question from George as to what would happen if TM did not vote affirmatively to dissolve the CHA, David noted that: 1. The legal obligations of the CHA would have already been transferred to the CAHT, 2. Our terms are just through the next election so we would not be personally affected, and 3. The 4 openings for the CHA would be part of the Town Caucus prior to TM and we would seek to inform the public of the plans such that no nominations would be made, but that if they were and/or if anyone received votes in the election that followed TM, they would technically be a CHA, but with no clear responsibilities. According to TC, if TM does vote affirmatively, then any election of new CHA members would not be valid.</w:t>
      </w:r>
    </w:p>
    <w:p w:rsidR="00A82D99" w:rsidRDefault="00A82D99" w:rsidP="00CB61C9">
      <w:pPr>
        <w:spacing w:after="220"/>
        <w:rPr>
          <w:rFonts w:ascii="Times New Roman" w:hAnsi="Times New Roman"/>
          <w:sz w:val="22"/>
        </w:rPr>
      </w:pPr>
      <w:r>
        <w:rPr>
          <w:rFonts w:ascii="Times New Roman" w:hAnsi="Times New Roman"/>
          <w:sz w:val="22"/>
        </w:rPr>
        <w:t>David noted that TC would not directly represent the CHA but would be working for the Board of Selectmen (BOS) and the CAHT, noting that since the transactions expected would not involve money, he didn’t see an issue with the CHA not having independent counsel. George and Beverly concurred.</w:t>
      </w:r>
    </w:p>
    <w:p w:rsidR="00A82D99" w:rsidRDefault="00A82D99" w:rsidP="00CB61C9">
      <w:pPr>
        <w:spacing w:after="220"/>
        <w:rPr>
          <w:rFonts w:ascii="Times New Roman" w:hAnsi="Times New Roman"/>
          <w:sz w:val="22"/>
        </w:rPr>
      </w:pPr>
      <w:r>
        <w:rPr>
          <w:rFonts w:ascii="Times New Roman" w:hAnsi="Times New Roman"/>
          <w:sz w:val="22"/>
        </w:rPr>
        <w:t>David noted the training of CHA members required by DHCD, that it wasn’t clear whether or not we would need to go through this as the training apparently relates to management of property which the CHA doesn’t do, but that in any event, before we could even access the training, our email addresses would have to be received by DHCD. He will provide the addresses to the Town Administrator for submission to DHCD and this matter will be revisited at a later date.</w:t>
      </w:r>
    </w:p>
    <w:p w:rsidR="00A82D99" w:rsidRDefault="00A82D99" w:rsidP="00CB61C9">
      <w:pPr>
        <w:spacing w:after="220"/>
        <w:rPr>
          <w:rFonts w:ascii="Times New Roman" w:hAnsi="Times New Roman"/>
          <w:sz w:val="22"/>
        </w:rPr>
      </w:pPr>
      <w:r>
        <w:rPr>
          <w:rFonts w:ascii="Times New Roman" w:hAnsi="Times New Roman"/>
          <w:sz w:val="22"/>
        </w:rPr>
        <w:t>David referenced Beverly’s email regarding the foreclosure of Unit 1 at Rocky Point, recently purchased by a bank after a foreclosure sale resulted in no buyers. He said that TC would research whether the Comprehensive Permit or Affordability restrictions would preserve the affordability of the unit. He noted that the CHA had no responsibility with regard to finding an owner, but that it and the Town shared an interest in maintaining the affordability of all units on the Town’s limited Subsidized Housing Inventory (SHI). There was a brief discussion of Village Court; David reported that the CAHT had been involved in a relatively recent (2015/15) legal effort to preserve the affordability of the Section 8 units there and that he would look into that and report back.</w:t>
      </w:r>
    </w:p>
    <w:p w:rsidR="00A82D99" w:rsidRDefault="00A82D99" w:rsidP="00CB61C9">
      <w:pPr>
        <w:spacing w:after="220"/>
        <w:rPr>
          <w:rFonts w:ascii="Times New Roman" w:hAnsi="Times New Roman"/>
          <w:sz w:val="22"/>
        </w:rPr>
      </w:pPr>
      <w:r>
        <w:rPr>
          <w:rFonts w:ascii="Times New Roman" w:hAnsi="Times New Roman"/>
          <w:sz w:val="22"/>
        </w:rPr>
        <w:t>The meeting Thursday evening with the CAHT was discussed. David will ask for acknowledgement from the CAHT, though not yet a formal vote, that the Trust will accept the transfer of the various legal obligations at the appropriate time. He will also ask that they authorize the continued consultation of the CHA with TC. George and Beverly confirmed that they would attend.</w:t>
      </w:r>
    </w:p>
    <w:p w:rsidR="00A82D99" w:rsidRDefault="00A82D99" w:rsidP="00CB61C9">
      <w:pPr>
        <w:spacing w:after="220"/>
        <w:rPr>
          <w:rFonts w:ascii="Times New Roman" w:hAnsi="Times New Roman"/>
          <w:sz w:val="22"/>
        </w:rPr>
      </w:pPr>
      <w:r>
        <w:rPr>
          <w:rFonts w:ascii="Times New Roman" w:hAnsi="Times New Roman"/>
          <w:sz w:val="22"/>
        </w:rPr>
        <w:t>David informed George that TC had recommended that he file a Disclosure of Appearance of a Conflict of Interest form with the Town Clerk and the BOS. TC indicated that George’s residency at Benfield would not preclude him from voting on the transfer of the CHA’s obligations to the CAHT, but that filing the form was advisable. David said he’d follow up with the Town Clerk regarding this.</w:t>
      </w:r>
    </w:p>
    <w:p w:rsidR="00A82D99" w:rsidRDefault="00A82D99" w:rsidP="00CB61C9">
      <w:pPr>
        <w:spacing w:after="220"/>
        <w:rPr>
          <w:rFonts w:ascii="Times New Roman" w:hAnsi="Times New Roman"/>
          <w:sz w:val="22"/>
        </w:rPr>
      </w:pPr>
      <w:r>
        <w:rPr>
          <w:rFonts w:ascii="Times New Roman" w:hAnsi="Times New Roman"/>
          <w:sz w:val="22"/>
        </w:rPr>
        <w:t>David will be reviewing the existing CHA files except for anything related to specific tenants or applicants and will report on his findings. David said he would send copies of the Benfield and Bedford Rd. leases to George and Beverly.</w:t>
      </w:r>
    </w:p>
    <w:p w:rsidR="00A82D99" w:rsidRPr="003C1D2C" w:rsidRDefault="00A82D99" w:rsidP="00E568B2">
      <w:pPr>
        <w:rPr>
          <w:rFonts w:ascii="Times New Roman" w:hAnsi="Times New Roman"/>
          <w:b/>
          <w:sz w:val="22"/>
        </w:rPr>
      </w:pPr>
      <w:r w:rsidRPr="003C1D2C">
        <w:rPr>
          <w:rFonts w:ascii="Times New Roman" w:hAnsi="Times New Roman"/>
          <w:b/>
          <w:sz w:val="22"/>
        </w:rPr>
        <w:t>Next meeting</w:t>
      </w:r>
    </w:p>
    <w:p w:rsidR="00A82D99" w:rsidRPr="003C1D2C" w:rsidRDefault="00A82D99" w:rsidP="00E568B2">
      <w:pPr>
        <w:rPr>
          <w:rFonts w:ascii="Times New Roman" w:hAnsi="Times New Roman"/>
          <w:sz w:val="22"/>
        </w:rPr>
      </w:pPr>
      <w:r w:rsidRPr="003C1D2C">
        <w:rPr>
          <w:rFonts w:ascii="Times New Roman" w:hAnsi="Times New Roman"/>
          <w:sz w:val="22"/>
        </w:rPr>
        <w:t>Aside from the meeting with the CAHT on Thursday January 11, no additional meetings were scheduled. After the meetings with NOAH and TILL, the Chair will coordinate with Counsel regarding the preparation of the necessary documents, and then will schedule a meeting for review of the documents and decisions about next steps</w:t>
      </w:r>
      <w:r>
        <w:rPr>
          <w:rFonts w:ascii="Times New Roman" w:hAnsi="Times New Roman"/>
          <w:sz w:val="22"/>
        </w:rPr>
        <w:t>.</w:t>
      </w:r>
    </w:p>
    <w:p w:rsidR="00A82D99" w:rsidRPr="003C1D2C" w:rsidRDefault="00A82D99" w:rsidP="00E568B2">
      <w:pPr>
        <w:rPr>
          <w:rFonts w:ascii="Times New Roman" w:hAnsi="Times New Roman"/>
          <w:sz w:val="22"/>
        </w:rPr>
      </w:pPr>
    </w:p>
    <w:p w:rsidR="00A82D99" w:rsidRPr="003C1D2C" w:rsidRDefault="00A82D99" w:rsidP="00E568B2">
      <w:pPr>
        <w:rPr>
          <w:rFonts w:ascii="Times New Roman" w:hAnsi="Times New Roman"/>
          <w:sz w:val="22"/>
        </w:rPr>
      </w:pPr>
      <w:r w:rsidRPr="003C1D2C">
        <w:rPr>
          <w:rFonts w:ascii="Times New Roman" w:hAnsi="Times New Roman"/>
          <w:sz w:val="22"/>
        </w:rPr>
        <w:t xml:space="preserve">The meeting was adjourned at </w:t>
      </w:r>
      <w:r>
        <w:rPr>
          <w:rFonts w:ascii="Times New Roman" w:hAnsi="Times New Roman"/>
          <w:sz w:val="22"/>
        </w:rPr>
        <w:t>3:30</w:t>
      </w:r>
      <w:r w:rsidRPr="003C1D2C">
        <w:rPr>
          <w:rFonts w:ascii="Times New Roman" w:hAnsi="Times New Roman"/>
          <w:sz w:val="22"/>
        </w:rPr>
        <w:t>pm.</w:t>
      </w:r>
    </w:p>
    <w:p w:rsidR="00A82D99" w:rsidRPr="003C1D2C" w:rsidRDefault="00A82D99" w:rsidP="00E568B2">
      <w:pPr>
        <w:rPr>
          <w:rFonts w:ascii="Times New Roman" w:hAnsi="Times New Roman"/>
          <w:sz w:val="22"/>
        </w:rPr>
      </w:pPr>
    </w:p>
    <w:p w:rsidR="00A82D99" w:rsidRPr="003C1D2C" w:rsidRDefault="00A82D99" w:rsidP="00E568B2">
      <w:pPr>
        <w:rPr>
          <w:rFonts w:ascii="Times New Roman" w:hAnsi="Times New Roman"/>
          <w:sz w:val="22"/>
        </w:rPr>
      </w:pPr>
      <w:r w:rsidRPr="003C1D2C">
        <w:rPr>
          <w:rFonts w:ascii="Times New Roman" w:hAnsi="Times New Roman"/>
          <w:sz w:val="22"/>
        </w:rPr>
        <w:t>Respectfully submitted,</w:t>
      </w:r>
    </w:p>
    <w:p w:rsidR="00A82D99" w:rsidRDefault="00A82D99">
      <w:pPr>
        <w:rPr>
          <w:rFonts w:ascii="Times New Roman" w:hAnsi="Times New Roman"/>
          <w:sz w:val="22"/>
        </w:rPr>
      </w:pPr>
      <w:r w:rsidRPr="003C1D2C">
        <w:rPr>
          <w:rFonts w:ascii="Times New Roman" w:hAnsi="Times New Roman"/>
          <w:sz w:val="22"/>
        </w:rPr>
        <w:t>David Freedman</w:t>
      </w:r>
    </w:p>
    <w:p w:rsidR="00A82D99" w:rsidRDefault="00A82D99">
      <w:pPr>
        <w:rPr>
          <w:rFonts w:ascii="Times New Roman" w:hAnsi="Times New Roman"/>
          <w:sz w:val="22"/>
        </w:rPr>
      </w:pPr>
    </w:p>
    <w:p w:rsidR="00A82D99" w:rsidRPr="00A37D72" w:rsidRDefault="00A82D99">
      <w:pPr>
        <w:rPr>
          <w:rFonts w:ascii="Times New Roman" w:hAnsi="Times New Roman"/>
          <w:sz w:val="22"/>
        </w:rPr>
      </w:pPr>
    </w:p>
    <w:sectPr w:rsidR="00A82D99" w:rsidRPr="00A37D72" w:rsidSect="00B410D2">
      <w:pgSz w:w="12240" w:h="15840"/>
      <w:pgMar w:top="1152" w:right="1584" w:bottom="1152" w:left="1584" w:gutter="0"/>
      <w:docGrid w:linePitch="360"/>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82D99" w:rsidRDefault="00A82D99" w:rsidP="00AA7977">
      <w:r>
        <w:separator/>
      </w:r>
    </w:p>
  </w:endnote>
  <w:endnote w:type="continuationSeparator" w:id="0">
    <w:p w:rsidR="00A82D99" w:rsidRDefault="00A82D99" w:rsidP="00AA7977">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 ??"/>
    <w:panose1 w:val="02020603050405020304"/>
    <w:charset w:val="00"/>
    <w:family w:val="auto"/>
    <w:pitch w:val="variable"/>
    <w:sig w:usb0="03000000" w:usb1="00000000" w:usb2="00000000" w:usb3="00000000" w:csb0="00000001" w:csb1="00000000"/>
  </w:font>
  <w:font w:name="Cambria">
    <w:panose1 w:val="02040503050406030204"/>
    <w:charset w:val="00"/>
    <w:family w:val="auto"/>
    <w:pitch w:val="variable"/>
    <w:sig w:usb0="03000000" w:usb1="00000000" w:usb2="00000000" w:usb3="00000000" w:csb0="00000001" w:csb1="00000000"/>
  </w:font>
  <w:font w:name="MS Mincho">
    <w:altName w:val="?? ??"/>
    <w:panose1 w:val="00000000000000000000"/>
    <w:charset w:val="80"/>
    <w:family w:val="roman"/>
    <w:notTrueType/>
    <w:pitch w:val="fixed"/>
    <w:sig w:usb0="00000001" w:usb1="08070000" w:usb2="00000010" w:usb3="00000000" w:csb0="00020000" w:csb1="00000000"/>
  </w:font>
  <w:font w:name="Tahoma">
    <w:panose1 w:val="020B0604030504040204"/>
    <w:charset w:val="00"/>
    <w:family w:val="auto"/>
    <w:pitch w:val="variable"/>
    <w:sig w:usb0="03000000" w:usb1="00000000" w:usb2="00000000" w:usb3="00000000" w:csb0="00000001" w:csb1="00000000"/>
  </w:font>
  <w:font w:name="Arial">
    <w:panose1 w:val="020B0604020202020204"/>
    <w:charset w:val="4D"/>
    <w:family w:val="swiss"/>
    <w:notTrueType/>
    <w:pitch w:val="variable"/>
    <w:sig w:usb0="03000000" w:usb1="00000000" w:usb2="00000000" w:usb3="00000000" w:csb0="00000001" w:csb1="00000000"/>
  </w:font>
  <w:font w:name="Calibri">
    <w:panose1 w:val="020F0502020204030204"/>
    <w:charset w:val="00"/>
    <w:family w:val="auto"/>
    <w:pitch w:val="variable"/>
    <w:sig w:usb0="03000000" w:usb1="00000000" w:usb2="00000000" w:usb3="00000000" w:csb0="00000001" w:csb1="00000000"/>
  </w:font>
</w:fonts>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82D99" w:rsidRDefault="00A82D99" w:rsidP="00AA7977">
      <w:r>
        <w:separator/>
      </w:r>
    </w:p>
  </w:footnote>
  <w:footnote w:type="continuationSeparator" w:id="0">
    <w:p w:rsidR="00A82D99" w:rsidRDefault="00A82D99" w:rsidP="00AA7977">
      <w:r>
        <w:continuationSeparator/>
      </w:r>
    </w:p>
  </w:footnote>
</w:footnote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883635F"/>
    <w:multiLevelType w:val="hybridMultilevel"/>
    <w:tmpl w:val="E9A4DCBA"/>
    <w:lvl w:ilvl="0" w:tplc="EBE0B7FC">
      <w:start w:val="1"/>
      <w:numFmt w:val="decimal"/>
      <w:lvlText w:val="%1."/>
      <w:lvlJc w:val="left"/>
      <w:pPr>
        <w:tabs>
          <w:tab w:val="num" w:pos="720"/>
        </w:tabs>
        <w:ind w:left="72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oNotTrackMoves/>
  <w:defaultTabStop w:val="720"/>
  <w:doNotHyphenateCaps/>
  <w:characterSpacingControl w:val="doNotCompress"/>
  <w:savePreviewPicture/>
  <w:doNotValidateAgainstSchema/>
  <w:doNotDemarcateInvalidXml/>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D7739"/>
    <w:rsid w:val="00016161"/>
    <w:rsid w:val="000354F9"/>
    <w:rsid w:val="000407EE"/>
    <w:rsid w:val="00050856"/>
    <w:rsid w:val="00050EBC"/>
    <w:rsid w:val="00052158"/>
    <w:rsid w:val="00054856"/>
    <w:rsid w:val="00056990"/>
    <w:rsid w:val="00082F12"/>
    <w:rsid w:val="0008444A"/>
    <w:rsid w:val="0009358D"/>
    <w:rsid w:val="000A21F2"/>
    <w:rsid w:val="000B271B"/>
    <w:rsid w:val="000B655D"/>
    <w:rsid w:val="000C78FA"/>
    <w:rsid w:val="000D6A64"/>
    <w:rsid w:val="000D783B"/>
    <w:rsid w:val="000E436B"/>
    <w:rsid w:val="000E5F32"/>
    <w:rsid w:val="000F319C"/>
    <w:rsid w:val="00117325"/>
    <w:rsid w:val="00124A17"/>
    <w:rsid w:val="001309DC"/>
    <w:rsid w:val="001333A6"/>
    <w:rsid w:val="001404D4"/>
    <w:rsid w:val="00140D60"/>
    <w:rsid w:val="0014298E"/>
    <w:rsid w:val="0014654F"/>
    <w:rsid w:val="00170AD1"/>
    <w:rsid w:val="00177338"/>
    <w:rsid w:val="00177BC0"/>
    <w:rsid w:val="0018415B"/>
    <w:rsid w:val="001931B6"/>
    <w:rsid w:val="001951F2"/>
    <w:rsid w:val="001A3DE1"/>
    <w:rsid w:val="001B3200"/>
    <w:rsid w:val="001D11FE"/>
    <w:rsid w:val="001D2B53"/>
    <w:rsid w:val="001E4F8D"/>
    <w:rsid w:val="001E5FFF"/>
    <w:rsid w:val="001E6E50"/>
    <w:rsid w:val="001F0181"/>
    <w:rsid w:val="001F371F"/>
    <w:rsid w:val="001F41E4"/>
    <w:rsid w:val="001F7E1B"/>
    <w:rsid w:val="00203033"/>
    <w:rsid w:val="002035EE"/>
    <w:rsid w:val="00213D35"/>
    <w:rsid w:val="0024302C"/>
    <w:rsid w:val="00245582"/>
    <w:rsid w:val="002465B3"/>
    <w:rsid w:val="00250767"/>
    <w:rsid w:val="0028359B"/>
    <w:rsid w:val="00290FF7"/>
    <w:rsid w:val="00296324"/>
    <w:rsid w:val="00296378"/>
    <w:rsid w:val="00296475"/>
    <w:rsid w:val="002A4B47"/>
    <w:rsid w:val="002B68D2"/>
    <w:rsid w:val="002D261F"/>
    <w:rsid w:val="002E07D9"/>
    <w:rsid w:val="002E6607"/>
    <w:rsid w:val="002F1518"/>
    <w:rsid w:val="002F1787"/>
    <w:rsid w:val="002F2511"/>
    <w:rsid w:val="00306236"/>
    <w:rsid w:val="0031645D"/>
    <w:rsid w:val="00316A5A"/>
    <w:rsid w:val="00331F91"/>
    <w:rsid w:val="003332AB"/>
    <w:rsid w:val="00347DC3"/>
    <w:rsid w:val="00353F7B"/>
    <w:rsid w:val="0035583E"/>
    <w:rsid w:val="00356407"/>
    <w:rsid w:val="0036624E"/>
    <w:rsid w:val="003665E5"/>
    <w:rsid w:val="00371362"/>
    <w:rsid w:val="00392A82"/>
    <w:rsid w:val="003962A6"/>
    <w:rsid w:val="003A0CD2"/>
    <w:rsid w:val="003A272B"/>
    <w:rsid w:val="003B2AA5"/>
    <w:rsid w:val="003B2B4C"/>
    <w:rsid w:val="003B6FB2"/>
    <w:rsid w:val="003C1D2C"/>
    <w:rsid w:val="003C2F28"/>
    <w:rsid w:val="003C614E"/>
    <w:rsid w:val="003C6987"/>
    <w:rsid w:val="003D0101"/>
    <w:rsid w:val="003D0672"/>
    <w:rsid w:val="003E1A77"/>
    <w:rsid w:val="003E581B"/>
    <w:rsid w:val="0040079C"/>
    <w:rsid w:val="00402942"/>
    <w:rsid w:val="00405D51"/>
    <w:rsid w:val="00415615"/>
    <w:rsid w:val="00417A71"/>
    <w:rsid w:val="004323D3"/>
    <w:rsid w:val="00437F56"/>
    <w:rsid w:val="004460AC"/>
    <w:rsid w:val="00450E62"/>
    <w:rsid w:val="00463D8D"/>
    <w:rsid w:val="00466083"/>
    <w:rsid w:val="00467568"/>
    <w:rsid w:val="004808C9"/>
    <w:rsid w:val="00482919"/>
    <w:rsid w:val="004B7878"/>
    <w:rsid w:val="004C0591"/>
    <w:rsid w:val="004C1F2F"/>
    <w:rsid w:val="004C28B2"/>
    <w:rsid w:val="004C39E4"/>
    <w:rsid w:val="004D5F01"/>
    <w:rsid w:val="004E736A"/>
    <w:rsid w:val="004F0B8F"/>
    <w:rsid w:val="0050009E"/>
    <w:rsid w:val="005177D9"/>
    <w:rsid w:val="00521561"/>
    <w:rsid w:val="00523E4E"/>
    <w:rsid w:val="00526470"/>
    <w:rsid w:val="00526CAF"/>
    <w:rsid w:val="0053188C"/>
    <w:rsid w:val="0053495F"/>
    <w:rsid w:val="00544382"/>
    <w:rsid w:val="005445FE"/>
    <w:rsid w:val="00545784"/>
    <w:rsid w:val="00546F56"/>
    <w:rsid w:val="00553929"/>
    <w:rsid w:val="00564678"/>
    <w:rsid w:val="0056507B"/>
    <w:rsid w:val="005A114B"/>
    <w:rsid w:val="005B312C"/>
    <w:rsid w:val="005C6D86"/>
    <w:rsid w:val="005D5855"/>
    <w:rsid w:val="005D7739"/>
    <w:rsid w:val="005E30FD"/>
    <w:rsid w:val="005E4223"/>
    <w:rsid w:val="005F78A2"/>
    <w:rsid w:val="006012C4"/>
    <w:rsid w:val="00611163"/>
    <w:rsid w:val="00620A1F"/>
    <w:rsid w:val="006300B7"/>
    <w:rsid w:val="00631F8F"/>
    <w:rsid w:val="006361F0"/>
    <w:rsid w:val="0064095A"/>
    <w:rsid w:val="0065305E"/>
    <w:rsid w:val="00660FF1"/>
    <w:rsid w:val="006723D2"/>
    <w:rsid w:val="00676F6E"/>
    <w:rsid w:val="006860E9"/>
    <w:rsid w:val="00686BEF"/>
    <w:rsid w:val="00693C77"/>
    <w:rsid w:val="006A59B3"/>
    <w:rsid w:val="006B6649"/>
    <w:rsid w:val="006D046B"/>
    <w:rsid w:val="006D1D18"/>
    <w:rsid w:val="006E1BBA"/>
    <w:rsid w:val="006E5CC7"/>
    <w:rsid w:val="006E7F8E"/>
    <w:rsid w:val="007058CA"/>
    <w:rsid w:val="007149DB"/>
    <w:rsid w:val="00731AE3"/>
    <w:rsid w:val="00736662"/>
    <w:rsid w:val="0074169D"/>
    <w:rsid w:val="00745AF0"/>
    <w:rsid w:val="007464EC"/>
    <w:rsid w:val="007467A4"/>
    <w:rsid w:val="007535C5"/>
    <w:rsid w:val="00755AD7"/>
    <w:rsid w:val="00756791"/>
    <w:rsid w:val="00757490"/>
    <w:rsid w:val="00760D91"/>
    <w:rsid w:val="00775BE3"/>
    <w:rsid w:val="007769C5"/>
    <w:rsid w:val="007905FA"/>
    <w:rsid w:val="00792612"/>
    <w:rsid w:val="007A466C"/>
    <w:rsid w:val="007B2474"/>
    <w:rsid w:val="007C2355"/>
    <w:rsid w:val="007C2EF3"/>
    <w:rsid w:val="007C6E7D"/>
    <w:rsid w:val="007F447C"/>
    <w:rsid w:val="00811A06"/>
    <w:rsid w:val="00814EE1"/>
    <w:rsid w:val="00822DE1"/>
    <w:rsid w:val="0082637D"/>
    <w:rsid w:val="0083579E"/>
    <w:rsid w:val="008361A0"/>
    <w:rsid w:val="00843770"/>
    <w:rsid w:val="00843B15"/>
    <w:rsid w:val="0085024B"/>
    <w:rsid w:val="00852C0E"/>
    <w:rsid w:val="008614F1"/>
    <w:rsid w:val="00870583"/>
    <w:rsid w:val="0087518F"/>
    <w:rsid w:val="008833EC"/>
    <w:rsid w:val="008851C4"/>
    <w:rsid w:val="0088550B"/>
    <w:rsid w:val="008902EC"/>
    <w:rsid w:val="00894781"/>
    <w:rsid w:val="00896C29"/>
    <w:rsid w:val="008A274F"/>
    <w:rsid w:val="008B192E"/>
    <w:rsid w:val="008C0F9D"/>
    <w:rsid w:val="008C20D1"/>
    <w:rsid w:val="008C3515"/>
    <w:rsid w:val="008D64A4"/>
    <w:rsid w:val="008E5C5C"/>
    <w:rsid w:val="009022BE"/>
    <w:rsid w:val="0090378F"/>
    <w:rsid w:val="00916180"/>
    <w:rsid w:val="0091796C"/>
    <w:rsid w:val="00931D77"/>
    <w:rsid w:val="00936955"/>
    <w:rsid w:val="009434E7"/>
    <w:rsid w:val="009553CD"/>
    <w:rsid w:val="00964423"/>
    <w:rsid w:val="00977937"/>
    <w:rsid w:val="009816B0"/>
    <w:rsid w:val="009837E3"/>
    <w:rsid w:val="00991C44"/>
    <w:rsid w:val="00994DB5"/>
    <w:rsid w:val="009975A0"/>
    <w:rsid w:val="009A4EF7"/>
    <w:rsid w:val="009B6B1F"/>
    <w:rsid w:val="009B7240"/>
    <w:rsid w:val="009C0C9A"/>
    <w:rsid w:val="009C6B03"/>
    <w:rsid w:val="009D5D71"/>
    <w:rsid w:val="009E31D3"/>
    <w:rsid w:val="009E465E"/>
    <w:rsid w:val="009E6D93"/>
    <w:rsid w:val="009F0523"/>
    <w:rsid w:val="009F3346"/>
    <w:rsid w:val="00A0095B"/>
    <w:rsid w:val="00A01899"/>
    <w:rsid w:val="00A04B31"/>
    <w:rsid w:val="00A070B5"/>
    <w:rsid w:val="00A24DF3"/>
    <w:rsid w:val="00A27366"/>
    <w:rsid w:val="00A37145"/>
    <w:rsid w:val="00A37D72"/>
    <w:rsid w:val="00A66EAF"/>
    <w:rsid w:val="00A81B53"/>
    <w:rsid w:val="00A82D99"/>
    <w:rsid w:val="00A86D84"/>
    <w:rsid w:val="00A913A6"/>
    <w:rsid w:val="00A97A03"/>
    <w:rsid w:val="00AA3141"/>
    <w:rsid w:val="00AA7977"/>
    <w:rsid w:val="00AD2AB9"/>
    <w:rsid w:val="00AE0567"/>
    <w:rsid w:val="00AE13FA"/>
    <w:rsid w:val="00AE1EC7"/>
    <w:rsid w:val="00AE4C57"/>
    <w:rsid w:val="00AE6AEE"/>
    <w:rsid w:val="00AF43ED"/>
    <w:rsid w:val="00AF7604"/>
    <w:rsid w:val="00B045F9"/>
    <w:rsid w:val="00B0679B"/>
    <w:rsid w:val="00B345B4"/>
    <w:rsid w:val="00B410D2"/>
    <w:rsid w:val="00B43AA3"/>
    <w:rsid w:val="00B440AA"/>
    <w:rsid w:val="00B478C5"/>
    <w:rsid w:val="00B52856"/>
    <w:rsid w:val="00B550FA"/>
    <w:rsid w:val="00B82EDC"/>
    <w:rsid w:val="00B842C1"/>
    <w:rsid w:val="00BB740F"/>
    <w:rsid w:val="00BC5AEC"/>
    <w:rsid w:val="00BD2BDD"/>
    <w:rsid w:val="00BE012C"/>
    <w:rsid w:val="00BF5AEE"/>
    <w:rsid w:val="00BF6A99"/>
    <w:rsid w:val="00C02B07"/>
    <w:rsid w:val="00C04D91"/>
    <w:rsid w:val="00C054C2"/>
    <w:rsid w:val="00C05E78"/>
    <w:rsid w:val="00C147DD"/>
    <w:rsid w:val="00C3088C"/>
    <w:rsid w:val="00C3192B"/>
    <w:rsid w:val="00C3566D"/>
    <w:rsid w:val="00C37F69"/>
    <w:rsid w:val="00C47BA8"/>
    <w:rsid w:val="00C653B8"/>
    <w:rsid w:val="00C676E3"/>
    <w:rsid w:val="00C809AE"/>
    <w:rsid w:val="00C81318"/>
    <w:rsid w:val="00C95EEA"/>
    <w:rsid w:val="00C97853"/>
    <w:rsid w:val="00CA3C74"/>
    <w:rsid w:val="00CB0601"/>
    <w:rsid w:val="00CB61C9"/>
    <w:rsid w:val="00CF3C53"/>
    <w:rsid w:val="00D11EE9"/>
    <w:rsid w:val="00D120F5"/>
    <w:rsid w:val="00D12161"/>
    <w:rsid w:val="00D21B43"/>
    <w:rsid w:val="00D30F15"/>
    <w:rsid w:val="00D733B0"/>
    <w:rsid w:val="00D7729A"/>
    <w:rsid w:val="00D80840"/>
    <w:rsid w:val="00D915E6"/>
    <w:rsid w:val="00D975D4"/>
    <w:rsid w:val="00DB430D"/>
    <w:rsid w:val="00DC2875"/>
    <w:rsid w:val="00DC55A9"/>
    <w:rsid w:val="00DD5301"/>
    <w:rsid w:val="00DE7CFA"/>
    <w:rsid w:val="00DF4D9F"/>
    <w:rsid w:val="00DF5452"/>
    <w:rsid w:val="00DF5DBF"/>
    <w:rsid w:val="00E14128"/>
    <w:rsid w:val="00E25B1D"/>
    <w:rsid w:val="00E47D55"/>
    <w:rsid w:val="00E568B2"/>
    <w:rsid w:val="00E64DBF"/>
    <w:rsid w:val="00E65698"/>
    <w:rsid w:val="00E679C1"/>
    <w:rsid w:val="00E77FFC"/>
    <w:rsid w:val="00E80264"/>
    <w:rsid w:val="00E8497B"/>
    <w:rsid w:val="00E85905"/>
    <w:rsid w:val="00E85FBB"/>
    <w:rsid w:val="00E903C3"/>
    <w:rsid w:val="00E91F45"/>
    <w:rsid w:val="00EB2BAC"/>
    <w:rsid w:val="00EB376D"/>
    <w:rsid w:val="00EB53B5"/>
    <w:rsid w:val="00EC079E"/>
    <w:rsid w:val="00EC2CF0"/>
    <w:rsid w:val="00EC4058"/>
    <w:rsid w:val="00EE3959"/>
    <w:rsid w:val="00EF32AA"/>
    <w:rsid w:val="00F03033"/>
    <w:rsid w:val="00F03884"/>
    <w:rsid w:val="00F105FE"/>
    <w:rsid w:val="00F35D77"/>
    <w:rsid w:val="00F41B08"/>
    <w:rsid w:val="00F46289"/>
    <w:rsid w:val="00F507FC"/>
    <w:rsid w:val="00F523AF"/>
    <w:rsid w:val="00F67B56"/>
    <w:rsid w:val="00F803F9"/>
    <w:rsid w:val="00F84514"/>
    <w:rsid w:val="00F85CAF"/>
    <w:rsid w:val="00F879A3"/>
    <w:rsid w:val="00F90582"/>
    <w:rsid w:val="00F932BC"/>
    <w:rsid w:val="00F94DB3"/>
    <w:rsid w:val="00F95432"/>
    <w:rsid w:val="00F97848"/>
    <w:rsid w:val="00FB207A"/>
    <w:rsid w:val="00FB2502"/>
    <w:rsid w:val="00FD05F1"/>
    <w:rsid w:val="00FD186F"/>
    <w:rsid w:val="00FE40C7"/>
    <w:rsid w:val="00FE4467"/>
    <w:rsid w:val="00FE7803"/>
    <w:rsid w:val="00FF6B2F"/>
    <w:rsid w:val="00FF6BF6"/>
  </w:rsids>
  <m:mathPr>
    <m:mathFont m:val="Times New Roman"/>
    <m:brkBin m:val="before"/>
    <m:brkBinSub m:val="--"/>
    <m:smallFrac m:val="off"/>
    <m:dispDef m:val="off"/>
    <m:lMargin m:val="0"/>
    <m:rMargin m:val="0"/>
    <m:wrapRight/>
    <m:intLim m:val="subSup"/>
    <m:naryLim m:val="subSup"/>
  </m:mathPr>
  <w:uiCompat97To2003/>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MS Mincho" w:hAnsi="Cambria"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nhideWhenUsed="0"/>
    <w:lsdException w:name="annotation text" w:unhideWhenUsed="0"/>
    <w:lsdException w:name="caption" w:uiPriority="35" w:qFormat="1"/>
    <w:lsdException w:name="footnote reference" w:unhideWhenUsed="0"/>
    <w:lsdException w:name="annotation reference" w:unhideWhenUsed="0"/>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annotation subject" w:unhideWhenUsed="0"/>
    <w:lsdException w:name="Balloon Text" w:unhideWhenUsed="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4514"/>
    <w:rPr>
      <w:sz w:val="24"/>
      <w:szCs w:val="24"/>
    </w:rPr>
  </w:style>
  <w:style w:type="character" w:default="1" w:styleId="DefaultParagraphFont">
    <w:name w:val="Default Paragraph Font"/>
    <w:uiPriority w:val="99"/>
    <w:semiHidden/>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styleId="CommentReference">
    <w:name w:val="annotation reference"/>
    <w:basedOn w:val="DefaultParagraphFont"/>
    <w:uiPriority w:val="99"/>
    <w:semiHidden/>
    <w:rsid w:val="00B045F9"/>
    <w:rPr>
      <w:rFonts w:cs="Times New Roman"/>
      <w:sz w:val="16"/>
    </w:rPr>
  </w:style>
  <w:style w:type="paragraph" w:styleId="CommentText">
    <w:name w:val="annotation text"/>
    <w:basedOn w:val="Normal"/>
    <w:link w:val="CommentTextChar"/>
    <w:uiPriority w:val="99"/>
    <w:semiHidden/>
    <w:rsid w:val="00B045F9"/>
    <w:rPr>
      <w:sz w:val="20"/>
      <w:szCs w:val="20"/>
    </w:rPr>
  </w:style>
  <w:style w:type="character" w:customStyle="1" w:styleId="CommentTextChar">
    <w:name w:val="Comment Text Char"/>
    <w:basedOn w:val="DefaultParagraphFont"/>
    <w:link w:val="CommentText"/>
    <w:uiPriority w:val="99"/>
    <w:semiHidden/>
    <w:rsid w:val="00B045F9"/>
    <w:rPr>
      <w:rFonts w:cs="Times New Roman"/>
    </w:rPr>
  </w:style>
  <w:style w:type="paragraph" w:styleId="CommentSubject">
    <w:name w:val="annotation subject"/>
    <w:basedOn w:val="CommentText"/>
    <w:next w:val="CommentText"/>
    <w:link w:val="CommentSubjectChar"/>
    <w:uiPriority w:val="99"/>
    <w:semiHidden/>
    <w:rsid w:val="00B045F9"/>
    <w:rPr>
      <w:b/>
      <w:bCs/>
    </w:rPr>
  </w:style>
  <w:style w:type="character" w:customStyle="1" w:styleId="CommentSubjectChar">
    <w:name w:val="Comment Subject Char"/>
    <w:basedOn w:val="CommentTextChar"/>
    <w:link w:val="CommentSubject"/>
    <w:uiPriority w:val="99"/>
    <w:semiHidden/>
    <w:rsid w:val="00B045F9"/>
    <w:rPr>
      <w:b/>
    </w:rPr>
  </w:style>
  <w:style w:type="paragraph" w:styleId="Revision">
    <w:name w:val="Revision"/>
    <w:hidden/>
    <w:uiPriority w:val="99"/>
    <w:semiHidden/>
    <w:rsid w:val="00B045F9"/>
    <w:rPr>
      <w:sz w:val="24"/>
      <w:szCs w:val="24"/>
    </w:rPr>
  </w:style>
  <w:style w:type="paragraph" w:styleId="BalloonText">
    <w:name w:val="Balloon Text"/>
    <w:basedOn w:val="Normal"/>
    <w:link w:val="BalloonTextChar"/>
    <w:uiPriority w:val="99"/>
    <w:semiHidden/>
    <w:rsid w:val="00B045F9"/>
    <w:rPr>
      <w:rFonts w:ascii="Tahoma" w:hAnsi="Tahoma"/>
      <w:sz w:val="16"/>
      <w:szCs w:val="16"/>
    </w:rPr>
  </w:style>
  <w:style w:type="character" w:customStyle="1" w:styleId="BalloonTextChar">
    <w:name w:val="Balloon Text Char"/>
    <w:basedOn w:val="DefaultParagraphFont"/>
    <w:link w:val="BalloonText"/>
    <w:uiPriority w:val="99"/>
    <w:semiHidden/>
    <w:rsid w:val="00B045F9"/>
    <w:rPr>
      <w:rFonts w:ascii="Tahoma" w:hAnsi="Tahoma" w:cs="Times New Roman"/>
      <w:sz w:val="16"/>
    </w:rPr>
  </w:style>
  <w:style w:type="paragraph" w:styleId="FootnoteText">
    <w:name w:val="footnote text"/>
    <w:basedOn w:val="Normal"/>
    <w:link w:val="FootnoteTextChar"/>
    <w:uiPriority w:val="99"/>
    <w:semiHidden/>
    <w:rsid w:val="00AA7977"/>
    <w:rPr>
      <w:sz w:val="20"/>
      <w:szCs w:val="20"/>
    </w:rPr>
  </w:style>
  <w:style w:type="character" w:customStyle="1" w:styleId="FootnoteTextChar">
    <w:name w:val="Footnote Text Char"/>
    <w:basedOn w:val="DefaultParagraphFont"/>
    <w:link w:val="FootnoteText"/>
    <w:uiPriority w:val="99"/>
    <w:semiHidden/>
    <w:rsid w:val="00AA7977"/>
    <w:rPr>
      <w:rFonts w:cs="Times New Roman"/>
    </w:rPr>
  </w:style>
  <w:style w:type="character" w:styleId="FootnoteReference">
    <w:name w:val="footnote reference"/>
    <w:basedOn w:val="DefaultParagraphFont"/>
    <w:uiPriority w:val="99"/>
    <w:semiHidden/>
    <w:rsid w:val="00AA7977"/>
    <w:rPr>
      <w:rFonts w:cs="Times New Roman"/>
      <w:vertAlign w:val="superscript"/>
    </w:rPr>
  </w:style>
  <w:style w:type="character" w:styleId="Hyperlink">
    <w:name w:val="Hyperlink"/>
    <w:basedOn w:val="DefaultParagraphFont"/>
    <w:uiPriority w:val="99"/>
    <w:rsid w:val="00AA7977"/>
    <w:rPr>
      <w:rFonts w:cs="Times New Roman"/>
      <w:color w:val="0000FF"/>
      <w:u w:val="single"/>
    </w:rPr>
  </w:style>
  <w:style w:type="paragraph" w:customStyle="1" w:styleId="Default">
    <w:name w:val="Default"/>
    <w:uiPriority w:val="99"/>
    <w:rsid w:val="003C1D2C"/>
    <w:pPr>
      <w:widowControl w:val="0"/>
      <w:autoSpaceDE w:val="0"/>
      <w:autoSpaceDN w:val="0"/>
      <w:adjustRightInd w:val="0"/>
    </w:pPr>
    <w:rPr>
      <w:rFonts w:ascii="Times New Roman" w:hAnsi="Times New Roman"/>
      <w:color w:val="000000"/>
      <w:sz w:val="24"/>
      <w:szCs w:val="24"/>
    </w:rPr>
  </w:style>
</w:styles>
</file>

<file path=word/webSettings.xml><?xml version="1.0" encoding="utf-8"?>
<w:webSettings xmlns:r="http://schemas.openxmlformats.org/officeDocument/2006/relationships" xmlns:w="http://schemas.openxmlformats.org/wordprocessingml/2006/main">
  <w:doNotRelyOnCSS/>
  <w:doNotSaveAsSingleFile/>
  <w:doNotOrganizeInFolder/>
  <w:doNotUseLongFileNames/>
  <w:pixelsPerInch w:val="0"/>
  <w:targetScreenSz w:val="544x376"/>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4" Type="http://schemas.openxmlformats.org/officeDocument/2006/relationships/webSettings" Target="webSettings.xml"/><Relationship Id="rId5" Type="http://schemas.openxmlformats.org/officeDocument/2006/relationships/footnotes" Target="footnotes.xml"/><Relationship Id="rId7" Type="http://schemas.openxmlformats.org/officeDocument/2006/relationships/fontTable" Target="fontTable.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6"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902</Words>
  <Characters>4691</Characters>
  <Application>Microsoft Macintosh Word</Application>
  <DocSecurity>0</DocSecurity>
  <Lines>0</Lines>
  <Paragraphs>0</Paragraphs>
  <ScaleCrop>false</ScaleCrop>
  <Company>Hewlett-Packard 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Community Preservation Committee (CPC)</dc:title>
  <dc:subject/>
  <dc:creator>David Freedman</dc:creator>
  <cp:keywords/>
  <cp:lastModifiedBy>David Freedman</cp:lastModifiedBy>
  <cp:revision>2</cp:revision>
  <dcterms:created xsi:type="dcterms:W3CDTF">2019-03-05T15:57:00Z</dcterms:created>
  <dcterms:modified xsi:type="dcterms:W3CDTF">2019-03-05T15:57:00Z</dcterms:modified>
</cp:coreProperties>
</file>